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E2074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-815340</wp:posOffset>
            </wp:positionV>
            <wp:extent cx="1800225" cy="1819275"/>
            <wp:effectExtent l="19050" t="0" r="9525" b="0"/>
            <wp:wrapNone/>
            <wp:docPr id="2" name="รูปภาพ 0" descr="logophib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hibo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Pr="00F17157" w:rsidRDefault="006041CE" w:rsidP="006041CE">
      <w:pPr>
        <w:jc w:val="center"/>
        <w:rPr>
          <w:rFonts w:ascii="TH SarabunIT๙" w:hAnsi="TH SarabunIT๙" w:cs="TH SarabunIT๙" w:hint="cs"/>
          <w:b/>
          <w:bCs/>
          <w:sz w:val="50"/>
          <w:szCs w:val="50"/>
          <w:cs/>
        </w:rPr>
      </w:pP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แผนปฏิบัติการป้องกัน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ปราบปราม</w:t>
      </w: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การทุจริต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>และประพฤติมิชอบ</w:t>
      </w:r>
      <w:r w:rsidRPr="00F17157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E207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5E1623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พ.ศ.2561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28EA" w:rsidRDefault="00D628EA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57189" w:rsidRDefault="00857189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Pr="00546060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</w:t>
      </w: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ตำบลพิ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ปูน  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ปูน  จังหวัดนครศรีธรรมราช</w:t>
      </w:r>
    </w:p>
    <w:p w:rsidR="006041CE" w:rsidRDefault="00C81582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rect id="_x0000_s1065" style="position:absolute;left:0;text-align:left;margin-left:449.95pt;margin-top:30.4pt;width:29.9pt;height:24.3pt;z-index:251699200" stroked="f"/>
        </w:pict>
      </w:r>
    </w:p>
    <w:p w:rsidR="006041CE" w:rsidRDefault="006041CE" w:rsidP="006041CE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74C1A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6041CE" w:rsidRPr="00BF40E8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เศราษฐ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ระบบสังคม ระบบการเมืองการปกครองและการบริหารราชการเป็นอย่างมาก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ะประเทศ 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ได้มีคำสั่งที่ 69/2557 ลงวันที่ 18 มิถุนายน 2557 เรื่อง มาตรการป้องกันและแก้ไขปัญหาการทุจริตและประพฤติมิชอบ  โดยให้ทุกภาค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เพื่อให้การดำเนินงานดังกล่าวบรรลุผลได้อย่างเป็นรูปธรรม ฝ่ายอำนวยการ สำนักปลัดเทศบาล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จึงได้จัดทำแผนปฏิบัติการป้องกันปราบปรามการทุจริตและประพฤติมิชอบ 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 w:rsidR="0036330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5E162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เพื่อขับเคลื่อนยุทธ์ศาสตร์และกลยุทธ์ของเทศบาล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ปูนให้บรรลุเป้าหมายและเป็นการถือปฏิบัติตามคำสั่ง 69/2557 เรื่องมาตรการป้องกันและแก้ไขปัญหาการทุจริตและประพฤติมิชอบ ซึ่งเป็นนโยบายระดับชาติด้วย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6041CE" w:rsidRPr="00A74C1A" w:rsidRDefault="006041CE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C81582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rect id="_x0000_s1066" style="position:absolute;left:0;text-align:left;margin-left:448.9pt;margin-top:30.15pt;width:29.9pt;height:24.3pt;z-index:251700224" stroked="f"/>
        </w:pic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สารบัญ</w:t>
      </w:r>
    </w:p>
    <w:p w:rsidR="006041CE" w:rsidRPr="008842D5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6041CE" w:rsidRPr="008842D5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42D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2A3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BA2A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2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432B1F" w:rsidRPr="009E2074" w:rsidRDefault="006041CE" w:rsidP="00432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2B1F" w:rsidRPr="009E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รายละเอียดแผนปฏิบัติการป้องกันและปราบปรามการทุจริตและประพฤติมิชอบ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248">
        <w:rPr>
          <w:rFonts w:ascii="TH SarabunIT๙" w:hAnsi="TH SarabunIT๙" w:cs="TH SarabunIT๙"/>
          <w:b/>
          <w:bCs/>
          <w:sz w:val="32"/>
          <w:szCs w:val="32"/>
        </w:rPr>
        <w:t xml:space="preserve">            6</w:t>
      </w:r>
    </w:p>
    <w:p w:rsidR="006041CE" w:rsidRPr="000F5BA6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2A46" w:rsidRDefault="00C81582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E2A46" w:rsidSect="00AF2199">
          <w:footerReference w:type="default" r:id="rId9"/>
          <w:footerReference w:type="first" r:id="rId10"/>
          <w:pgSz w:w="11906" w:h="16838"/>
          <w:pgMar w:top="1418" w:right="1134" w:bottom="1134" w:left="1418" w:header="720" w:footer="720" w:gutter="0"/>
          <w:cols w:space="720"/>
          <w:docGrid w:linePitch="360"/>
        </w:sectPr>
      </w:pPr>
      <w:r w:rsidRPr="00C81582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rect id="_x0000_s1067" style="position:absolute;margin-left:445.3pt;margin-top:427.9pt;width:29.9pt;height:24.3pt;z-index:251701248" stroked="f"/>
        </w:pict>
      </w:r>
      <w:r w:rsidR="006041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Pr="006B2410" w:rsidRDefault="00C81582" w:rsidP="006041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08.85pt;margin-top:-6.4pt;width:74.25pt;height:34.5pt;z-index:251660288" filled="f" strokeweight="1pt">
            <v:shadow opacity=".5" offset="6pt,-6pt"/>
          </v:shape>
        </w:pic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="006041CE" w:rsidRPr="006B2410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วนที่ 1</w:t>
      </w:r>
    </w:p>
    <w:p w:rsidR="006041CE" w:rsidRDefault="006041CE" w:rsidP="006041CE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6041CE" w:rsidRPr="00787F12" w:rsidRDefault="006041CE" w:rsidP="006041CE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6041CE" w:rsidRPr="001B127E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มีวัตถุประสงค์เพื่อต้องการบ่งชี้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ตลอดจนบุคคลหรือหน่วยงานที่อาจเกี่ยวของกับการกระทำทุจริต เพื่อพิจารณาว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าการควบคุมและการป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องกันการทุจริตที่มีอยู่ในปัจจุบัน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มีประสิทธิภาพและประสิทธิผลหรือไ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1CE" w:rsidRPr="00787F12" w:rsidRDefault="006041CE" w:rsidP="006041CE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พบว่าปัจจัยที่มีผลต่อการขยายตัวของการทุจริตใน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ระดับท้องถิ่น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ิทธิภาพมากขึ้นแต่ในทางปฏิบัติท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ให้แนวโน้มของการทุจริตในท้องถิ่นเพิ่มมากยิ่งขึ้นเชนเดียวกัน</w:t>
      </w:r>
    </w:p>
    <w:p w:rsidR="006041CE" w:rsidRPr="006B2410" w:rsidRDefault="006041CE" w:rsidP="006041CE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241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2) สภาพหรือปัญหาที่เกิดจากตัวบุคคล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3) สภาพการทุจริตอันเกิดจากช่องว่างของกฎระเบียบและกฎหมาย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4) สภาพหรือลักษณะปัญหาของการทุจริตที่เกิดจากการขาดความรู้ความเข้าใจและขาดคุณธรรม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ริยธรรม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5) สภาพหรือลักษณะปัญหาที่เกิดจากการขาดประชาสัมพันธ์ให้ประชาชนทราบ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041CE" w:rsidRPr="00787F12" w:rsidRDefault="006041CE" w:rsidP="006041CE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สภาพหรือลักษณะปัญหาของการทุจริตที่เกิดจากอำนาจ บารมี และอิทธิพลท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487D08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จจัยที่น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องถิ่นสามารถสรุปเป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6041CE" w:rsidRDefault="006041CE" w:rsidP="006041C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โอกาส แม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าในป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4C22">
        <w:rPr>
          <w:rFonts w:ascii="TH SarabunIT๙" w:hAnsi="TH SarabunIT๙" w:cs="TH SarabunIT๙"/>
          <w:sz w:val="32"/>
          <w:szCs w:val="32"/>
          <w:cs/>
        </w:rPr>
        <w:t>จจุบันมีหน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วยงานและกฎหมายที่เกี่ยวข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องกันและปราบปรามการทุจริตแต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041CE" w:rsidRPr="00624C2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พบว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 ยังคงมีช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เกิดโอกาสของการทุจริต ซึ่งโอกาสดังกล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าวเกิดขึ้นจากการบังคับใช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กฎหมายที่ไม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เข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มแข็ง กฎหมาย กฎระเบียบไม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รัดกุม และอ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นาจหน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าที่โดยเฉพาะข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าราชการระดับสูงก็เป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4C22">
        <w:rPr>
          <w:rFonts w:ascii="TH SarabunIT๙" w:hAnsi="TH SarabunIT๙" w:cs="TH SarabunIT๙"/>
          <w:sz w:val="32"/>
          <w:szCs w:val="32"/>
          <w:cs/>
        </w:rPr>
        <w:t>นอีกโอกาสหนึ่งที่ท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2) สิ่งจูงใจ 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าสภาวะทางเศรษฐกิจที่มุ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</w:t>
      </w:r>
      <w:r w:rsidR="005E2A46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างความร่ำ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รวย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งใส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 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จจ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บัน มีรูปแบบที่ซับ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นโดย</w:t>
      </w:r>
      <w:r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นความชอบธรรมในสายตาของประชาชน ขาดกลไกการตรวจสอบความโปร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งใสที่มีประสิทธิภาพ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นการยากที่จะเข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เนินงานของภาครัฐ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การจัดซื้อ-จัดจ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นเรื่องของการผูกขาด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จึงมีความเกี่ยวข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วงโซ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ทางธุรกิจ ในบางครั้งพบบริษัทมีการให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สินบนแก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ตนเองได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รับสิทธิในการด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การผูกขาดในโครงการก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างพื้นฐานภาครัฐ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าตอบแทนที่ไม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 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เพียงพอต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ความยากจนถือเป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จจัยหนึ่ง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าราชการมีพฤติกรรมการทุจริต เพราะความต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องการที่จะมีสภาพความเป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ที่ดีขึ้น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องแสวงหาช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องทางเพื่อเพิ่ม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กับตนเองและครอบครัว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การขาดจริยธรรม คุณธรรม ในสมัยโบราณ 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นคุณธรรมที่ได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นพิเศษถือว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นเครื่องวัดความดี ของคน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คนมีความละอายต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อบาปและเกรงกลั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บาปน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อยลง และมีความเห็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มากยิ่งขึ้น มองแต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นที่ตั้งมากกวาที่จะยึ</w:t>
      </w:r>
      <w:r w:rsidRPr="00787F12">
        <w:rPr>
          <w:rFonts w:ascii="TH SarabunIT๙" w:hAnsi="TH SarabunIT๙" w:cs="TH SarabunIT๙"/>
          <w:sz w:val="32"/>
          <w:szCs w:val="32"/>
          <w:cs/>
        </w:rPr>
        <w:t>ด 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านิยมของสังคมได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เปลี่ยนจากยกย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องคนดี คนที่มีความซื่อสัตย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 คนที่เป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นเศรษฐี มหาเศรษฐี คนที่มีต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าที่การงานสูง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านิยมที่ผิดเห็นวาการทุจริตเป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นวิถีชีวิตเป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นเรื่องปกติธรรมดา เห็นคนซื่อเป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นคนเซ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 เห็นคนโกงเป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นคนฉลาด 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การทุจริตฉ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อราษฎรบังหลวง 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อบุญและบาป 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เกรงกลัวต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อกฎหมายของบ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</w:t>
      </w:r>
    </w:p>
    <w:p w:rsidR="006041CE" w:rsidRPr="0093795E" w:rsidRDefault="006041CE" w:rsidP="006041CE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95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นในประเทศไทยถือเป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อนมากยิ่งขึ้นและส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งผลกระทบในวงกว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อความมั่นคงของชาติ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ๆ ที่ขัดขวางการพัฒนาประเทศทั้งในด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านเศรษฐกิจ สังคมและการเมือง เนื่องจากเกิดขึ้นทุกภาคส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วนในสังคมไทย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นภาคการเมือง ภาคราชการ โดยเฉพาะองค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กรที่เอื้อต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นและมักจะปรากฏข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เสมอ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นาจและความศรัทธาต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อระบบการปกครองส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 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ของประเทศไทยเรื่องการทุ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นมีผลในเชิงลบสอดคล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นเครื่องมือที่ 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ประเมิน 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นทั่วโลกที่ จัดโดยองค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งใสนานาชาติ (</w:t>
      </w:r>
      <w:r w:rsidRPr="00787F12">
        <w:rPr>
          <w:rFonts w:ascii="TH SarabunIT๙" w:hAnsi="TH SarabunIT๙" w:cs="TH SarabunIT๙"/>
          <w:sz w:val="32"/>
          <w:szCs w:val="32"/>
        </w:rPr>
        <w:t>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International – IT)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ผลคะแนนของประเทศไทยระหว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35 - 38 คะแนน จากคะแนนเต็ม 100 โดยในป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อันดับที่ 76 จาก 168 ประเทศทั่วโลก 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นอันดับที่ 3 ในประเทศอาเซียนรองจากประเทศสิงคโปร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าสุดพบว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าผลคะแนนของประเทศไทยป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2559 ลดลง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3 คะแนน 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ดับที่ 101 จาก 168 ประเทศ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ในระดับสูง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 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นประเทศภาคีภายใต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อนุสัญ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ญาสหประชาชาติ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2546 การจัดตั้งองค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กรตามรัฐธรรมนูญ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3 ฉบับ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มที่ลดน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อยถอยลง สาเหตุที่ท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านพื้นฐานโครงสร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 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นสังคมที่ตั้งอยู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บนพื้นฐานความสัมพันธ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แนวดิ่ง (</w:t>
      </w:r>
      <w:r w:rsidRPr="00787F1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หรืออีกนัยหนึ่ง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คือพื้นฐานของสังคมอุปถัมภ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สังคมไทยยึดติดกับการช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วยเหลือเกื้อกูลกัน โดยเฉพาะในหมู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ยึดติดกับกระแสบริโภคนิยม วัตถุนิยม ติดความสบาย 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องคนที่มีเงินและมี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คนไทยบางส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วนมองว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าการทุจริตคอรัปชั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ซึ่งนับได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ญหาที่ฝ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อดีตหรือกล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วนหนึ่งของค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านิยมและวัฒนธรรมไทยไปแล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ผนวกกับป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r w:rsidRPr="00787F12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วมมือของทุกภาคส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วยกัน จึงส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างเต็มศักยภาพ ขาดความเข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นฉบับที่ 3 เริ่มจากป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2560 จนถึงป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2564 ซึ่งมุ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จริตทุกรูปแบบ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ฐตลอดจนประชาชน 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รงใสทัดเท</w:t>
      </w:r>
      <w:r>
        <w:rPr>
          <w:rFonts w:ascii="TH SarabunIT๙" w:hAnsi="TH SarabunIT๙" w:cs="TH SarabunIT๙"/>
          <w:sz w:val="32"/>
          <w:szCs w:val="32"/>
          <w:cs/>
        </w:rPr>
        <w:t>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หนดวิสั</w:t>
      </w:r>
      <w:r w:rsidRPr="00787F12">
        <w:rPr>
          <w:rFonts w:ascii="TH SarabunIT๙" w:hAnsi="TH SarabunIT๙" w:cs="TH SarabunIT๙"/>
          <w:sz w:val="32"/>
          <w:szCs w:val="32"/>
          <w:cs/>
        </w:rPr>
        <w:t>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>
        <w:rPr>
          <w:rFonts w:ascii="TH SarabunIT๙" w:hAnsi="TH SarabunIT๙" w:cs="TH SarabunIT๙"/>
          <w:sz w:val="32"/>
          <w:szCs w:val="32"/>
          <w:cs/>
        </w:rPr>
        <w:t>ไทยทั้ง ชาติ 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านทุ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ริต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มีเ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าหมายหลัก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 การประเมิน ดัชนีการรับ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Perceptions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50 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พ.ศ.2564 ซึ่งการที่ระดับคะแนนจะ</w:t>
      </w:r>
      <w:r>
        <w:rPr>
          <w:rFonts w:ascii="TH SarabunIT๙" w:hAnsi="TH SarabunIT๙" w:cs="TH SarabunIT๙"/>
          <w:sz w:val="32"/>
          <w:szCs w:val="32"/>
          <w:cs/>
        </w:rPr>
        <w:t>สูงขึ้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นั้น การบริห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ารงานภาครัฐต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องมี 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787F12">
        <w:rPr>
          <w:rFonts w:ascii="TH SarabunIT๙" w:hAnsi="TH SarabunIT๙" w:cs="TH SarabunIT๙"/>
          <w:sz w:val="32"/>
          <w:szCs w:val="32"/>
          <w:cs/>
        </w:rPr>
        <w:t>าลที่ สูงขึ้น 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าที่ของรั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ฐและประชาชนต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หนดยุทธศาสตร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เนินงานหลักออกเป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6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041CE" w:rsidRPr="00787F12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1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2 ยกระดับ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 สกัดกั้นการทุจริตเชิงนโยบาย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4 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5 ปฏิรูปกลไกและกระบวนการปราบปรามการทุจริต</w:t>
      </w:r>
    </w:p>
    <w:p w:rsidR="006041CE" w:rsidRPr="00787F12" w:rsidRDefault="006041CE" w:rsidP="006041C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6 ยกระดับคะแนนดัชนีการรับรู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</w:t>
      </w:r>
    </w:p>
    <w:p w:rsidR="006041CE" w:rsidRPr="006D7DDC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เนินการขับเคลื่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 และปราบปรามการทุจริตบังเกิด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องกันและปราบปรามการทุจริตระยะที่ 3 (พ.ศ. 2560 - 2564) 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9C2BED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>
        <w:rPr>
          <w:rFonts w:ascii="TH SarabunIT๙" w:hAnsi="TH SarabunIT๙" w:cs="TH SarabunIT๙"/>
          <w:sz w:val="32"/>
          <w:szCs w:val="32"/>
          <w:cs/>
        </w:rPr>
        <w:t>จึ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จัดการที่มีค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านิยมวัฒนธรรมสุจริ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</w:t>
      </w:r>
      <w:r w:rsidRPr="00787F12">
        <w:rPr>
          <w:rFonts w:ascii="TH SarabunIT๙" w:hAnsi="TH SarabunIT๙" w:cs="TH SarabunIT๙"/>
          <w:sz w:val="32"/>
          <w:szCs w:val="32"/>
          <w:cs/>
        </w:rPr>
        <w:t>คมอย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างยั่งยืนจึง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2560 ขึ้น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านโครงการ/กิ</w:t>
      </w:r>
      <w:r w:rsidRPr="00787F12">
        <w:rPr>
          <w:rFonts w:ascii="TH SarabunIT๙" w:hAnsi="TH SarabunIT๙" w:cs="TH SarabunIT๙"/>
          <w:sz w:val="32"/>
          <w:szCs w:val="32"/>
          <w:cs/>
        </w:rPr>
        <w:t>จกรรม/</w:t>
      </w: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 ๆ ที่ 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นรูป</w:t>
      </w:r>
      <w:r w:rsidRPr="00787F12">
        <w:rPr>
          <w:rFonts w:ascii="TH SarabunIT๙" w:hAnsi="TH SarabunIT๙" w:cs="TH SarabunIT๙"/>
          <w:sz w:val="32"/>
          <w:szCs w:val="32"/>
          <w:cs/>
        </w:rPr>
        <w:t>ธรรมอย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างชั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เจนอันจะ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นํ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</w:t>
      </w:r>
      <w:r w:rsidRPr="009C2BED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9C2BED" w:rsidRPr="009C2BED">
        <w:rPr>
          <w:rFonts w:ascii="TH SarabunIT๙" w:hAnsi="TH SarabunIT๙" w:cs="TH SarabunIT๙"/>
          <w:cs/>
        </w:rPr>
        <w:t>ซึ่ง</w:t>
      </w:r>
      <w:r w:rsidR="009C2BED" w:rsidRPr="009C2BED">
        <w:rPr>
          <w:rFonts w:ascii="TH SarabunIT๙" w:hAnsi="TH SarabunIT๙" w:cs="TH SarabunIT๙"/>
        </w:rPr>
        <w:t xml:space="preserve">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สอดคล้องตามยุทธศาสตร์ชาติว่าด้วยการป้องกันและปราบปรามการทุจริต ระยะที่ ๓ (พ.ศ.๒๕๖๐ 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–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๒๕๖๔</w:t>
      </w:r>
      <w:proofErr w:type="gram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)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 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และยุทธศาสตร์การพัฒนาของเทศบาล</w:t>
      </w:r>
      <w:proofErr w:type="spell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ต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บล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ปูน</w:t>
      </w:r>
      <w:proofErr w:type="gramEnd"/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41CE" w:rsidRPr="006F1ECE" w:rsidRDefault="006041CE" w:rsidP="006041C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Pr="006F1EC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เพื่อยกระดับ เจตจำ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/>
          <w:sz w:val="32"/>
          <w:szCs w:val="32"/>
          <w:cs/>
        </w:rPr>
        <w:t>ทางการเมื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านการทุจริต 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เพื่อกระดับจิตส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นึกรับผิด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ชอบในผลประโยชน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ของสาธารณะของข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านเมืองที่ดี(</w:t>
      </w:r>
      <w:r w:rsidRPr="00787F12">
        <w:rPr>
          <w:rFonts w:ascii="TH SarabunIT๙" w:hAnsi="TH SarabunIT๙" w:cs="TH SarabunIT๙"/>
          <w:sz w:val="32"/>
          <w:szCs w:val="32"/>
        </w:rPr>
        <w:t>Good Governance)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(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people's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participation)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87F12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เพื่</w:t>
      </w:r>
      <w:r>
        <w:rPr>
          <w:rFonts w:ascii="TH SarabunIT๙" w:hAnsi="TH SarabunIT๙" w:cs="TH SarabunIT๙"/>
          <w:sz w:val="32"/>
          <w:szCs w:val="32"/>
          <w:cs/>
        </w:rPr>
        <w:t>อพัฒนาระบบกลไกมาตรการรวมถึงเครือ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FE5095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Pr="00FE50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จิ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</w:t>
      </w:r>
      <w:r>
        <w:rPr>
          <w:rFonts w:ascii="TH SarabunIT๙" w:hAnsi="TH SarabunIT๙" w:cs="TH SarabunIT๙"/>
          <w:sz w:val="32"/>
          <w:szCs w:val="32"/>
          <w:cs/>
        </w:rPr>
        <w:t>านึก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และความตระหนัก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บังเกิด 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ปราศจากการก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 การขัดกันแห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และแสวงหาประโยชน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มิชอบของข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กลไกมาตรการ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ความ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มแข็งในการตรวจสอบ ควบคุมและถ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วงดุลการใช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6041CE" w:rsidRPr="00787F12" w:rsidRDefault="006041CE" w:rsidP="005E2A46">
      <w:pPr>
        <w:spacing w:after="100" w:afterAutospacing="1"/>
        <w:jc w:val="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6041CE" w:rsidRPr="00110100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010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นึกรักท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องถิ่นของตนเอง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และอุดมการณ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องถิ่นสามารถบริหารราชการเป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ภาคประชาชนมีส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วมคิด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วมตรวจสอบในฐานะพลเมืองที่มี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อันจะ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ายภาคประชาชนที่มีความเข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9F50F3" w:rsidRDefault="006041CE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9F50F3" w:rsidSect="005E2A46">
          <w:footerReference w:type="first" r:id="rId11"/>
          <w:pgSz w:w="11906" w:h="16838"/>
          <w:pgMar w:top="1440" w:right="851" w:bottom="1440" w:left="1134" w:header="720" w:footer="720" w:gutter="0"/>
          <w:pgNumType w:start="1"/>
          <w:cols w:space="720"/>
          <w:titlePg/>
          <w:docGrid w:linePitch="360"/>
        </w:sect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 ลดโอกาสในการ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D7DDC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อันจะส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ประชาชนในทองถิ่นเกิดความภาคภูมิใจและให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การทุจริตที่เข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432B1F" w:rsidRDefault="00432B1F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6041CE" w:rsidRDefault="00C81582" w:rsidP="006041CE">
      <w:pPr>
        <w:rPr>
          <w:rFonts w:ascii="TH SarabunIT๙" w:hAnsi="TH SarabunIT๙" w:cs="TH SarabunIT๙"/>
          <w:sz w:val="32"/>
          <w:szCs w:val="32"/>
        </w:rPr>
      </w:pPr>
      <w:r w:rsidRPr="00C8158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98" style="position:absolute;margin-left:304.75pt;margin-top:25.1pt;width:74.25pt;height:34.5pt;z-index:251662336" filled="f" strokeweight="1pt">
            <v:shadow opacity=".5" offset="6pt,-6pt"/>
          </v:shape>
        </w:pict>
      </w:r>
    </w:p>
    <w:p w:rsidR="006041CE" w:rsidRPr="00166916" w:rsidRDefault="006041CE" w:rsidP="006041CE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9F50F3" w:rsidRPr="009F50F3" w:rsidRDefault="009E2074" w:rsidP="009F50F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รายละเอียดแผนปฏิบัติการป้องกันและปราบปรามการทุจริตและประพฤติมิชอบ ประจ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มาณ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</w:t>
      </w:r>
      <w:r w:rsidR="00B23D90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AF2199" w:rsidRDefault="009E2074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proofErr w:type="spellStart"/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ตำบลพิ</w:t>
      </w:r>
      <w:proofErr w:type="spellEnd"/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ปูน</w:t>
      </w: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1.1 การสร้างจิตสำนึกและความตะหนักแก่บุคลากรทั้งข้าราชการการเมือง 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A225C" w:rsidTr="007A225C">
        <w:tc>
          <w:tcPr>
            <w:tcW w:w="709" w:type="dxa"/>
            <w:vMerge w:val="restart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A225C" w:rsidTr="007A225C">
        <w:tc>
          <w:tcPr>
            <w:tcW w:w="709" w:type="dxa"/>
            <w:vMerge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A225C" w:rsidRDefault="007A225C" w:rsidP="009F50F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A225C" w:rsidTr="007A225C">
        <w:tc>
          <w:tcPr>
            <w:tcW w:w="709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“ส่งเสริมการปฏิบัติงานตามประมวลจริยธรรมของเทศบาลตำบล</w:t>
            </w:r>
          </w:p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ไม่ใช้ประมาณ</w:t>
            </w:r>
          </w:p>
        </w:tc>
        <w:tc>
          <w:tcPr>
            <w:tcW w:w="1134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A225C" w:rsidRDefault="00C81582" w:rsidP="007A2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1.45pt;margin-top:29.35pt;width:409.4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7A2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C18" w:rsidTr="007A225C">
        <w:tc>
          <w:tcPr>
            <w:tcW w:w="709" w:type="dxa"/>
          </w:tcPr>
          <w:p w:rsidR="00943C18" w:rsidRP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43C18" w:rsidRPr="00387E4E" w:rsidRDefault="00943C18" w:rsidP="00943C18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</w:t>
            </w:r>
          </w:p>
          <w:p w:rsidR="00943C18" w:rsidRDefault="00943C18" w:rsidP="0094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เรื่องผลประโยชน์ทับซ้อนให้กับบุคลากรของเทศบาล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943C18" w:rsidRDefault="00943C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ไม่ใช้ประมาณ</w:t>
            </w:r>
          </w:p>
        </w:tc>
        <w:tc>
          <w:tcPr>
            <w:tcW w:w="1134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C81582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margin-left:28.75pt;margin-top:21.8pt;width:35.1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P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50F3" w:rsidRPr="009F50F3" w:rsidRDefault="009F50F3" w:rsidP="009F50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50F3" w:rsidRDefault="009F50F3" w:rsidP="009F50F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23D90" w:rsidRDefault="00B23D9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แก่ประชาชนทุกภาคส่วนในท้องถิ่น</w:t>
      </w:r>
    </w:p>
    <w:p w:rsidR="009F50F3" w:rsidRDefault="009F50F3" w:rsidP="004B492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B492E" w:rsidTr="00AF2199">
        <w:tc>
          <w:tcPr>
            <w:tcW w:w="709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B492E" w:rsidTr="00AF2199">
        <w:tc>
          <w:tcPr>
            <w:tcW w:w="709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B492E" w:rsidRDefault="004B492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B492E" w:rsidTr="00AF2199"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4B492E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</w:t>
            </w:r>
          </w:p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สีเขียวลดภาวะโลกร้อนในเขตพื้นที่ของเทศบาล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90CDF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4B492E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margin-left:28.95pt;margin-top:23.2pt;width:35.1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แก่เด็กและเยาวชน</w:t>
      </w:r>
    </w:p>
    <w:p w:rsidR="00657310" w:rsidRDefault="00657310" w:rsidP="0065731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57310" w:rsidTr="00AF2199">
        <w:tc>
          <w:tcPr>
            <w:tcW w:w="709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57310" w:rsidRDefault="00657310" w:rsidP="00B23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57310" w:rsidTr="00AF2199">
        <w:tc>
          <w:tcPr>
            <w:tcW w:w="709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57310" w:rsidRDefault="0065731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57310" w:rsidTr="00AF2199"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90CDF" w:rsidRPr="00387E4E" w:rsidRDefault="00790CDF" w:rsidP="00790CDF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โครงการปลูกฝังค่านิยมการนำปรัชญาเศรษฐกิจพอเพียงมาปรับใช้ให้เกิดประโยชน์ (กิจกรรม “ส่งเสริมการเรียนรู้ปรัชญาเศรษฐกิจพอเพียง”</w:t>
            </w:r>
          </w:p>
          <w:p w:rsidR="00657310" w:rsidRDefault="0065731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310" w:rsidRDefault="00790CDF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5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657310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790CDF" w:rsidRDefault="00C81582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32" style="position:absolute;left:0;text-align:left;margin-left:50.65pt;margin-top:21.85pt;width:409.4pt;height:0;z-index:251669504" o:connectortype="straight">
                  <v:stroke startarrow="block" endarrow="block"/>
                </v:shape>
              </w:pict>
            </w:r>
            <w:r w:rsidR="00790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P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720823" w:rsidRDefault="00720823" w:rsidP="0072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20823" w:rsidTr="00AF2199">
        <w:tc>
          <w:tcPr>
            <w:tcW w:w="709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20823" w:rsidTr="00AF2199">
        <w:tc>
          <w:tcPr>
            <w:tcW w:w="709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20823" w:rsidRDefault="00720823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20823" w:rsidTr="00AF2199"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กิจกรรมประกาศเจตจำนงต่อต้านการทุจริตของผู้บริหารเทศบาล</w:t>
            </w:r>
            <w:proofErr w:type="spellStart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720823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32" style="position:absolute;margin-left:-5.75pt;margin-top:29.05pt;width:406.0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Pr="00720823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A3A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A88" w:rsidRPr="004775F6">
        <w:rPr>
          <w:rFonts w:ascii="TH SarabunIT๙" w:hAnsi="TH SarabunIT๙" w:cs="TH SarabunIT๙" w:hint="cs"/>
          <w:sz w:val="28"/>
          <w:cs/>
        </w:rPr>
        <w:t>มาตรการสร้างความโปร่งใสในการปฏิบัติราชการ</w:t>
      </w:r>
    </w:p>
    <w:p w:rsidR="005C3640" w:rsidRDefault="005C3640" w:rsidP="005C36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C3640" w:rsidTr="00AF2199">
        <w:tc>
          <w:tcPr>
            <w:tcW w:w="709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C3640" w:rsidRDefault="005C364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C3640" w:rsidTr="00AF2199">
        <w:tc>
          <w:tcPr>
            <w:tcW w:w="709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C3640" w:rsidRDefault="005C364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33791" w:rsidTr="00533791">
        <w:trPr>
          <w:trHeight w:val="1169"/>
        </w:trPr>
        <w:tc>
          <w:tcPr>
            <w:tcW w:w="709" w:type="dxa"/>
          </w:tcPr>
          <w:p w:rsidR="00533791" w:rsidRDefault="00922F52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3791" w:rsidRPr="000A3A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533791" w:rsidRDefault="00B23D90" w:rsidP="00AF2199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</w:t>
            </w:r>
          </w:p>
          <w:p w:rsidR="00B23D90" w:rsidRPr="001733C2" w:rsidRDefault="00B23D9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ในการพิจารณาเลื่อนขั้นเงินเดือน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6" type="#_x0000_t32" style="position:absolute;margin-left:-3.95pt;margin-top:41.05pt;width:406.0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533791">
        <w:trPr>
          <w:trHeight w:val="935"/>
        </w:trPr>
        <w:tc>
          <w:tcPr>
            <w:tcW w:w="709" w:type="dxa"/>
          </w:tcPr>
          <w:p w:rsidR="00533791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กิจกรรมสร้างความโปร่งใสในการใช้จ่ายเงินงบประมาณ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Pr="000A3A88" w:rsidRDefault="00533791" w:rsidP="007D6489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EF6791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7" type="#_x0000_t32" style="position:absolute;margin-left:-3.1pt;margin-top:30.05pt;width:406.0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AF2199">
        <w:trPr>
          <w:trHeight w:val="1758"/>
        </w:trPr>
        <w:tc>
          <w:tcPr>
            <w:tcW w:w="709" w:type="dxa"/>
          </w:tcPr>
          <w:p w:rsidR="00533791" w:rsidRPr="000A3A88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</w:t>
            </w:r>
            <w:r w:rsid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แพร่ข้อมูลข่าวสารด้านการ</w:t>
            </w:r>
          </w:p>
          <w:p w:rsidR="00533791" w:rsidRPr="001733C2" w:rsidRDefault="001733C2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33791" w:rsidRPr="001733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33791"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Pr="000A3A88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8" type="#_x0000_t32" style="position:absolute;margin-left:-3.95pt;margin-top:40.7pt;width:406.0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Pr="00720823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413818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413818" w:rsidRPr="00AF2199" w:rsidRDefault="00413818" w:rsidP="004138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</w:t>
      </w:r>
      <w:r w:rsidRPr="00AF2199">
        <w:rPr>
          <w:rFonts w:ascii="TH SarabunIT๙" w:hAnsi="TH SarabunIT๙" w:cs="TH SarabunIT๙"/>
          <w:sz w:val="32"/>
          <w:szCs w:val="32"/>
        </w:rPr>
        <w:t xml:space="preserve">3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413818" w:rsidRDefault="00413818" w:rsidP="004138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13818" w:rsidTr="00AF2199">
        <w:tc>
          <w:tcPr>
            <w:tcW w:w="709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13818" w:rsidRDefault="00413818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3818" w:rsidTr="00AF2199">
        <w:tc>
          <w:tcPr>
            <w:tcW w:w="709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13818" w:rsidRDefault="00413818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13818" w:rsidTr="00AF2199">
        <w:trPr>
          <w:trHeight w:val="1275"/>
        </w:trPr>
        <w:tc>
          <w:tcPr>
            <w:tcW w:w="709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13818" w:rsidRPr="000A3A88" w:rsidRDefault="00413818" w:rsidP="004138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13818" w:rsidRPr="00413818" w:rsidRDefault="00413818" w:rsidP="004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C81582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32" style="position:absolute;left:0;text-align:left;margin-left:50.65pt;margin-top:9.3pt;width:410.2pt;height:0;z-index:251674624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3818" w:rsidTr="00AF2199">
        <w:trPr>
          <w:trHeight w:val="1169"/>
        </w:trPr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413818" w:rsidRPr="000A3A88" w:rsidRDefault="00413818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C81582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0" type="#_x0000_t32" style="position:absolute;left:0;text-align:left;margin-left:51.6pt;margin-top:9.95pt;width:410.2pt;height:0;z-index:251675648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Pr="00720823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322DE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322DE" w:rsidRPr="00AF2199" w:rsidRDefault="001322DE" w:rsidP="001322D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2.4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1322DE" w:rsidRPr="00AF2199" w:rsidRDefault="001322DE" w:rsidP="001322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322DE" w:rsidTr="00AF2199">
        <w:tc>
          <w:tcPr>
            <w:tcW w:w="709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322DE" w:rsidRDefault="001322D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322DE" w:rsidTr="00AF2199">
        <w:tc>
          <w:tcPr>
            <w:tcW w:w="709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322DE" w:rsidRDefault="001322D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322DE" w:rsidTr="00AF2199">
        <w:trPr>
          <w:trHeight w:val="1275"/>
        </w:trPr>
        <w:tc>
          <w:tcPr>
            <w:tcW w:w="709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  <w:p w:rsidR="001322DE" w:rsidRPr="00413818" w:rsidRDefault="001322DE" w:rsidP="001322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322DE" w:rsidRDefault="00B04A55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1" type="#_x0000_t32" style="position:absolute;margin-left:-4.25pt;margin-top:35.85pt;width:31.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2DE" w:rsidTr="00AF2199">
        <w:trPr>
          <w:trHeight w:val="1169"/>
        </w:trPr>
        <w:tc>
          <w:tcPr>
            <w:tcW w:w="709" w:type="dxa"/>
          </w:tcPr>
          <w:p w:rsidR="001322DE" w:rsidRDefault="001322DE" w:rsidP="0013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กิจกรรมเชิดชูเกียรติประชาชนผู้มีจิตสาธารณะ</w:t>
            </w:r>
          </w:p>
          <w:p w:rsidR="001322DE" w:rsidRPr="000A3A88" w:rsidRDefault="001322DE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2" type="#_x0000_t32" style="position:absolute;margin-left:-4.25pt;margin-top:22.5pt;width:31.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Pr="00720823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92B8A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92B8A" w:rsidRPr="00AF2199" w:rsidRDefault="00192B8A" w:rsidP="00192B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2.5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192B8A" w:rsidRDefault="00192B8A" w:rsidP="00192B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92B8A" w:rsidTr="00AF2199">
        <w:tc>
          <w:tcPr>
            <w:tcW w:w="709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92B8A" w:rsidRDefault="00192B8A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2B8A" w:rsidTr="00AF2199">
        <w:tc>
          <w:tcPr>
            <w:tcW w:w="709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92B8A" w:rsidRDefault="00192B8A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92B8A" w:rsidTr="00047347">
        <w:trPr>
          <w:trHeight w:val="939"/>
        </w:trPr>
        <w:tc>
          <w:tcPr>
            <w:tcW w:w="709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17E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92B8A" w:rsidRPr="00A317EA" w:rsidRDefault="00192B8A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มาตรการจัดทำข้อตกลงการปฏิบัติราชการ</w:t>
            </w: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2B8A" w:rsidRDefault="00192B8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A317EA" w:rsidRDefault="00C81582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5" type="#_x0000_t32" style="position:absolute;left:0;text-align:left;margin-left:50.65pt;margin-top:10.15pt;width:411.05pt;height:0;z-index:251680768" o:connectortype="straight">
                  <v:stroke startarrow="block" endarrow="block"/>
                </v:shape>
              </w:pict>
            </w:r>
            <w:r w:rsid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275"/>
        </w:trPr>
        <w:tc>
          <w:tcPr>
            <w:tcW w:w="709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กิจกรรมการจัดทำข้อตกลงการปฏิบัติราชการของเทศบาล</w:t>
            </w: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C81582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6" type="#_x0000_t32" style="position:absolute;left:0;text-align:left;margin-left:50.65pt;margin-top:.25pt;width:411.05pt;height:0;z-index:251681792" o:connectortype="straight">
                  <v:stroke startarrow="block" endarrow="block"/>
                </v:shape>
              </w:pict>
            </w: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335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C81582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3" type="#_x0000_t32" style="position:absolute;left:0;text-align:left;margin-left:50.65pt;margin-top:12.35pt;width:411.05pt;height:0;z-index:251678720" o:connectortype="straight">
                  <v:stroke startarrow="block" endarrow="block"/>
                </v:shape>
              </w:pict>
            </w:r>
            <w:r w:rsidR="000473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941A90">
        <w:trPr>
          <w:trHeight w:val="1458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Pr="00A317EA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047347" w:rsidRDefault="00C81582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32" style="position:absolute;left:0;text-align:left;margin-left:50.65pt;margin-top:9.9pt;width:411.05pt;height:0;z-index:251679744" o:connectortype="straight">
                  <v:stroke startarrow="block" endarrow="block"/>
                </v:shape>
              </w:pict>
            </w:r>
            <w:r w:rsidR="00047347"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347" w:rsidRDefault="00047347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047347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B04A55" w:rsidRDefault="00B04A55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AF2199" w:rsidRPr="00720823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F2199" w:rsidRDefault="00AF2199" w:rsidP="00AF21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AF2199" w:rsidTr="00AF2199">
        <w:tc>
          <w:tcPr>
            <w:tcW w:w="709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AF2199" w:rsidRDefault="00AF2199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F2199" w:rsidTr="00AF2199">
        <w:tc>
          <w:tcPr>
            <w:tcW w:w="709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AF2199" w:rsidRDefault="00AF2199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AF2199" w:rsidTr="001B0DDD">
        <w:trPr>
          <w:trHeight w:val="1576"/>
        </w:trPr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มาตรการปรับปรุงศูนย์ข้อมูลข่าวสารของเทศบาลตำบล</w:t>
            </w:r>
            <w:r w:rsidR="00B04A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ปูนให้มีประสิทธิ ภาพมากยิ่งขึ้น</w:t>
            </w: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F2199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F2199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7" type="#_x0000_t32" style="position:absolute;margin-left:-2.95pt;margin-top:40.95pt;width:411.0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1B0DDD">
        <w:trPr>
          <w:trHeight w:val="2327"/>
        </w:trPr>
        <w:tc>
          <w:tcPr>
            <w:tcW w:w="709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82" w:type="dxa"/>
          </w:tcPr>
          <w:p w:rsidR="001B0DDD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32" style="position:absolute;margin-left:-2.95pt;margin-top:58.05pt;width:411.0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AF2199">
        <w:trPr>
          <w:trHeight w:val="2210"/>
        </w:trPr>
        <w:tc>
          <w:tcPr>
            <w:tcW w:w="709" w:type="dxa"/>
          </w:tcPr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B0DDD" w:rsidRPr="00AF2199" w:rsidRDefault="001B0DDD" w:rsidP="00AF21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มาตรการจัดให้มีช่องทางที่ประชาชนเข้าถึงข้อมูลข่าวสารของเทศบาลตำบล</w:t>
            </w:r>
            <w:r w:rsidR="00B04A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B0DDD" w:rsidRPr="000A3A88" w:rsidRDefault="00C81582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9" type="#_x0000_t32" style="position:absolute;margin-left:-2.95pt;margin-top:47.35pt;width:411.0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199" w:rsidRDefault="00AF2199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6912A4" w:rsidRPr="00720823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6912A4" w:rsidRPr="00AF2199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6912A4" w:rsidRPr="006912A4" w:rsidRDefault="006912A4" w:rsidP="006912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</w:t>
      </w:r>
      <w:r w:rsidRPr="0069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2A4">
        <w:rPr>
          <w:rFonts w:ascii="TH SarabunIT๙" w:eastAsia="Calibri" w:hAnsi="TH SarabunIT๙" w:cs="TH SarabunIT๙" w:hint="cs"/>
          <w:sz w:val="32"/>
          <w:szCs w:val="32"/>
          <w:cs/>
        </w:rPr>
        <w:t>การรับฟังความคิดเห็นการรับและตอบสนองเรื่องร้องเรียน/ร้องทุกข์ของประชาชน</w:t>
      </w:r>
    </w:p>
    <w:p w:rsidR="006912A4" w:rsidRDefault="006912A4" w:rsidP="006912A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912A4" w:rsidTr="00D31023">
        <w:tc>
          <w:tcPr>
            <w:tcW w:w="709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912A4" w:rsidRDefault="006912A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912A4" w:rsidTr="00D31023">
        <w:tc>
          <w:tcPr>
            <w:tcW w:w="709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912A4" w:rsidRDefault="006912A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912A4" w:rsidTr="00640505">
        <w:trPr>
          <w:trHeight w:val="943"/>
        </w:trPr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โครงการจัดทำประชาคมชุมชน/ประชาคมท้องถิ่น</w:t>
            </w:r>
          </w:p>
          <w:p w:rsidR="006912A4" w:rsidRP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912A4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6912A4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682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C81582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32" style="position:absolute;margin-left:-4.85pt;margin-top:20.7pt;width:33.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937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B4550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32" style="position:absolute;margin-left:-5.55pt;margin-top:25.45pt;width:411.1pt;height:.05pt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1189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640505" w:rsidRDefault="00C81582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32" style="position:absolute;left:0;text-align:left;margin-left:50.65pt;margin-top:16.2pt;width:412.95pt;height:0;z-index:251687936" o:connectortype="straight">
                  <v:stroke startarrow="block" endarrow="block"/>
                </v:shape>
              </w:pict>
            </w:r>
            <w:r w:rsidR="0064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สุขฯ</w:t>
            </w:r>
          </w:p>
        </w:tc>
        <w:tc>
          <w:tcPr>
            <w:tcW w:w="682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FC39CA">
        <w:trPr>
          <w:trHeight w:val="1553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FC39C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FC39CA" w:rsidRPr="00A317EA" w:rsidRDefault="00FC39C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C81582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3" type="#_x0000_t32" style="position:absolute;margin-left:-5.55pt;margin-top:35.15pt;width:411.1pt;height:.0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12A4" w:rsidRDefault="006912A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Pr="00720823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565404" w:rsidRPr="00AF2199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565404" w:rsidRPr="00565404" w:rsidRDefault="00565404" w:rsidP="005654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Pr="00565404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565404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65404" w:rsidRPr="006912A4" w:rsidRDefault="00565404" w:rsidP="0056540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65404" w:rsidTr="00D31023">
        <w:tc>
          <w:tcPr>
            <w:tcW w:w="709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65404" w:rsidRDefault="0056540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5404" w:rsidTr="00D31023">
        <w:tc>
          <w:tcPr>
            <w:tcW w:w="709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65404" w:rsidRDefault="0056540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65404" w:rsidTr="00AE1971">
        <w:trPr>
          <w:trHeight w:val="1640"/>
        </w:trPr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E9291E" w:rsidRDefault="00E9291E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มาตรการแต่งตั้งคณะ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กรรมการสนับสนุนการจัดทำแผนพัฒนาเทศบาลตำบล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Pr="006912A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C81582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4" type="#_x0000_t32" style="position:absolute;margin-left:-5.65pt;margin-top:33.6pt;width:33.4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971" w:rsidTr="00D31023">
        <w:trPr>
          <w:trHeight w:val="2428"/>
        </w:trPr>
        <w:tc>
          <w:tcPr>
            <w:tcW w:w="709" w:type="dxa"/>
          </w:tcPr>
          <w:p w:rsidR="00AE1971" w:rsidRDefault="002C02ED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E197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E1971" w:rsidRPr="00E9291E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E1971" w:rsidRDefault="00AE1971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Pr="00A317EA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C81582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6" type="#_x0000_t32" style="position:absolute;margin-left:28.9pt;margin-top:41.45pt;width:36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1C731C">
        <w:trPr>
          <w:trHeight w:val="974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1C731C" w:rsidRPr="006912A4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1C731C" w:rsidRDefault="00C81582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32" style="position:absolute;left:0;text-align:left;margin-left:51.45pt;margin-top:7.3pt;width:410.25pt;height:0;z-index:251692032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31C" w:rsidTr="00D31023">
        <w:trPr>
          <w:trHeight w:val="1540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มาตรการติดตามประเมินผลระบบควบคุมภายในเทศบาล</w:t>
            </w:r>
            <w:proofErr w:type="spellStart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P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1C731C" w:rsidRDefault="00C81582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8" type="#_x0000_t32" style="position:absolute;left:0;text-align:left;margin-left:51.45pt;margin-top:.65pt;width:410.25pt;height:0;z-index:251693056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Pr="00047347" w:rsidRDefault="001C731C" w:rsidP="001C731C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565404" w:rsidRDefault="00AE1971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="00970D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0A2FE3">
        <w:trPr>
          <w:trHeight w:val="1423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6912A4" w:rsidRDefault="001C731C" w:rsidP="000A2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Pr="00A317EA" w:rsidRDefault="00C81582" w:rsidP="000A2F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0" type="#_x0000_t32" style="position:absolute;left:0;text-align:left;margin-left:51.7pt;margin-top:28.85pt;width:410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0A2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Pr="00720823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970D58" w:rsidRPr="00AF2199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970D58" w:rsidRPr="004775F6" w:rsidRDefault="00970D58" w:rsidP="00970D58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D58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970D58" w:rsidRPr="006912A4" w:rsidRDefault="00970D58" w:rsidP="00970D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970D58" w:rsidTr="00D31023">
        <w:tc>
          <w:tcPr>
            <w:tcW w:w="709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970D58" w:rsidRDefault="00970D58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70D58" w:rsidTr="00D31023">
        <w:tc>
          <w:tcPr>
            <w:tcW w:w="709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970D58" w:rsidRDefault="00970D58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970D58" w:rsidTr="006C49FA">
        <w:trPr>
          <w:trHeight w:val="1235"/>
        </w:trPr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70D58" w:rsidRDefault="00970D58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970D58" w:rsidRPr="006912A4" w:rsidRDefault="00970D58" w:rsidP="0097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970D58" w:rsidRDefault="00C81582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1" type="#_x0000_t32" style="position:absolute;left:0;text-align:left;margin-left:50.85pt;margin-top:14.85pt;width:410.25pt;height:0;z-index:251695104" o:connectortype="straight">
                  <v:stroke startarrow="block" endarrow="block"/>
                </v:shape>
              </w:pict>
            </w:r>
            <w:r w:rsidR="0097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9FA" w:rsidTr="006C49FA">
        <w:trPr>
          <w:trHeight w:val="1335"/>
        </w:trPr>
        <w:tc>
          <w:tcPr>
            <w:tcW w:w="709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9FA" w:rsidRPr="00A317EA" w:rsidRDefault="006C49FA" w:rsidP="006C4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C49FA" w:rsidRDefault="006C49FA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กิจกรรมการมีส่วนร่วมในการปฏิบัติงานของสมาชิกสภาท้องถิ่น</w:t>
            </w:r>
          </w:p>
        </w:tc>
        <w:tc>
          <w:tcPr>
            <w:tcW w:w="1275" w:type="dxa"/>
          </w:tcPr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49FA" w:rsidRDefault="006C49FA" w:rsidP="006C4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C49FA" w:rsidRPr="00A317E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</w:t>
            </w:r>
          </w:p>
          <w:p w:rsidR="006C49FA" w:rsidRDefault="00C81582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2" type="#_x0000_t32" style="position:absolute;left:0;text-align:left;margin-left:50.7pt;margin-top:12.65pt;width:410.25pt;height:0;z-index:251696128" o:connectortype="straight">
                  <v:stroke startarrow="block" endarrow="block"/>
                </v:shape>
              </w:pict>
            </w:r>
            <w:r w:rsidR="006C4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82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Pr="00720823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0C2626" w:rsidRPr="00AF2199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0C2626" w:rsidRPr="004775F6" w:rsidRDefault="000C2626" w:rsidP="000C2626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0C26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เสริมพลังการมีส่วนร่วมของชุมชน </w:t>
      </w:r>
      <w:proofErr w:type="gramStart"/>
      <w:r w:rsidRPr="000C2626">
        <w:rPr>
          <w:rFonts w:ascii="TH SarabunIT๙" w:eastAsia="Calibri" w:hAnsi="TH SarabunIT๙" w:cs="TH SarabunIT๙"/>
          <w:sz w:val="32"/>
          <w:szCs w:val="32"/>
        </w:rPr>
        <w:t>Community</w:t>
      </w:r>
      <w:r w:rsidRPr="000C2626">
        <w:rPr>
          <w:rFonts w:ascii="TH SarabunIT๙" w:hAnsi="TH SarabunIT๙" w:cs="TH SarabunIT๙"/>
          <w:sz w:val="32"/>
          <w:szCs w:val="32"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proofErr w:type="spellStart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การทุกภาคส่วนเพื่อต่อต้านการทุจริต</w:t>
      </w:r>
      <w:proofErr w:type="gramEnd"/>
    </w:p>
    <w:p w:rsidR="000C2626" w:rsidRDefault="000C2626" w:rsidP="000C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0C2626" w:rsidTr="00D31023">
        <w:tc>
          <w:tcPr>
            <w:tcW w:w="709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0C2626" w:rsidRDefault="000C2626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6237" w:type="dxa"/>
            <w:gridSpan w:val="9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C2626" w:rsidTr="00D31023">
        <w:tc>
          <w:tcPr>
            <w:tcW w:w="709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0C2626" w:rsidRDefault="000C2626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C2626" w:rsidTr="00D31023">
        <w:trPr>
          <w:trHeight w:val="1235"/>
        </w:trPr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C2626" w:rsidRP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0C2626" w:rsidRPr="006912A4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0C2626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DC1643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C2626" w:rsidRPr="000A3A88" w:rsidRDefault="00C81582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margin-left:-5.5pt;margin-top:34.6pt;width:410.2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  <w:sectPr w:rsidR="003D5BAD" w:rsidSect="009F50F3">
          <w:pgSz w:w="16838" w:h="11906" w:orient="landscape"/>
          <w:pgMar w:top="851" w:right="1440" w:bottom="1134" w:left="1440" w:header="720" w:footer="720" w:gutter="0"/>
          <w:cols w:space="720"/>
          <w:docGrid w:linePitch="360"/>
        </w:sectPr>
      </w:pPr>
    </w:p>
    <w:p w:rsidR="003D5BAD" w:rsidRDefault="00C81582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83.95pt;margin-top:-49.25pt;width:125.25pt;height:85.05pt;z-index:-251618304">
            <v:imagedata r:id="rId12" o:title="" gain="1.25"/>
          </v:shape>
          <o:OLEObject Type="Embed" ProgID="MSPhotoEd.3" ShapeID="_x0000_s1064" DrawAspect="Content" ObjectID="_1592293878" r:id="rId13"/>
        </w:pict>
      </w:r>
    </w:p>
    <w:p w:rsidR="003D5BAD" w:rsidRPr="00397E32" w:rsidRDefault="003D5BAD" w:rsidP="003D5BAD">
      <w:pPr>
        <w:pStyle w:val="ac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3D5BAD" w:rsidRPr="00397E32" w:rsidRDefault="003D5BAD" w:rsidP="003D5BAD">
      <w:pPr>
        <w:pStyle w:val="ae"/>
        <w:ind w:left="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</w:t>
      </w:r>
      <w:r w:rsidR="00B4550E">
        <w:rPr>
          <w:rFonts w:ascii="TH SarabunIT๙" w:hAnsi="TH SarabunIT๙" w:cs="TH SarabunIT๙" w:hint="cs"/>
          <w:b/>
          <w:bCs/>
          <w:cs/>
        </w:rPr>
        <w:t>ละประพฤติมิชอบ ประจำปี พ.ศ. 2561</w:t>
      </w:r>
    </w:p>
    <w:p w:rsidR="003D5BAD" w:rsidRDefault="003D5BAD" w:rsidP="003D5BAD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D31023" w:rsidRDefault="003D5BAD" w:rsidP="009F49F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ด้วยเทศบาล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 ได้จัดทำแผนปฏิบัติการป้องกัน ปราบปร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>ามการทุจริตและประพฤติมิชอบของเทศ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 xml:space="preserve">ปูน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31023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และเพื่อให้การดำเนินการสอดคล้องกับคำสั่งคณะรักษาความสงบแห่งชาติได้มีคำสั่งที่ 69/2557 เรื่องมาตรการป้องกันและแก้ไขปัญหาการทุจริตประพฤติมิชอบ ได้กำหนดให้ทุกภาคส่วนราชการ และหน่วยงานของรัฐกำหนดมาตรการหรือแนวทางการป้องกัน และแก้ไขปัญหาการทุจริตประพฤติมิชอบในส่วนราชการและหน่วยงาน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ของรัฐ โดยมุ่งเน้นการสร้างธรรม</w:t>
      </w:r>
      <w:proofErr w:type="spellStart"/>
      <w:r w:rsidR="00EA3D1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D31023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บาลในการบริหารงานและส่งเสริมการมีส่วนร่วมจากทุกภาคส่วนในการตรวจสอบเผ้าระวัง</w:t>
      </w:r>
      <w:r w:rsidR="005E6EE7">
        <w:rPr>
          <w:rFonts w:ascii="TH SarabunIT๙" w:hAnsi="TH SarabunIT๙" w:cs="TH SarabunIT๙" w:hint="cs"/>
          <w:sz w:val="32"/>
          <w:szCs w:val="32"/>
          <w:cs/>
        </w:rPr>
        <w:t xml:space="preserve"> เพื่อสกัดกั้นมิให้เกิดการทุจริตประพฤติมิชอบได้พร้อมทั้งขับเคลื่อน  ยุทธศาสตร์ชาติว่าด้วยการป้องกันและปราบปรามการทุจริตสู่การปฏิบัติให้เกิดผลอย่างเป็นรูปธรรม และ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 และประพฤติมิชอบเป็นไปอย่างมีประสิทธิภาพ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proofErr w:type="spellStart"/>
      <w:r w:rsidR="008C5F5B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ปูนจึงได้จัดทำแผนปฏิบัติการป้องกัน ปราบปรามการทุจริตและประพฤติมิชอบ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625D67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เพื่อใช้เป็นแนวทางและมาตรการในการแก้ไขปัญหาการทุจริตและประพฤติมิชอบ และให้ทุกหน่วยงานในเทศบาล</w:t>
      </w:r>
      <w:proofErr w:type="spellStart"/>
      <w:r w:rsidR="00625D67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625D67">
        <w:rPr>
          <w:rFonts w:ascii="TH SarabunIT๙" w:hAnsi="TH SarabunIT๙" w:cs="TH SarabunIT๙" w:hint="cs"/>
          <w:sz w:val="32"/>
          <w:szCs w:val="32"/>
          <w:cs/>
        </w:rPr>
        <w:t>ปูนใช้เป็นแนวทางในการดำเนินงาน เพื่อป้องกันการทุจริตและประพฤติมิชอบ ต่อไป</w:t>
      </w:r>
    </w:p>
    <w:p w:rsidR="003D5BAD" w:rsidRDefault="003D5BAD" w:rsidP="00EA3D1B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BE4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เพื่อให้การปฏิบัติงานเป็นไปตามพระราชบัญญัติข้อมูลข่าวสาร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ราชการ พ.ศ.2540 และกฎหมายต่าง ๆ ที่เกี่ยวข้อง 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จึงขอประชาสัมพันธ์และประกาศใช้แผนปฏิบัติการป้องกัน ปราบปรามการทุจริตและประพฤติมิชอบ ประจำปีงบประมาณ พ.ศ.2560</w:t>
      </w:r>
    </w:p>
    <w:p w:rsidR="003D5BAD" w:rsidRDefault="003D5BAD" w:rsidP="003D5BAD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D5BAD" w:rsidRDefault="003D5BAD" w:rsidP="003D5BAD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D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07A1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2275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52275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พ.ศ.2560</w:t>
      </w:r>
    </w:p>
    <w:p w:rsidR="003D5BAD" w:rsidRPr="00A84562" w:rsidRDefault="00007A1B" w:rsidP="00007A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D5BAD" w:rsidRPr="00397E32" w:rsidRDefault="000C5C0E" w:rsidP="005161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97E32">
        <w:rPr>
          <w:rFonts w:ascii="TH SarabunIT๙" w:hAnsi="TH SarabunIT๙" w:cs="TH SarabunIT๙"/>
          <w:sz w:val="32"/>
          <w:szCs w:val="32"/>
        </w:rPr>
        <w:t xml:space="preserve"> </w:t>
      </w:r>
      <w:r w:rsidR="003D5BAD"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3D5BAD"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 w:rsidR="003D5BAD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="003D5BAD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="003D5BAD" w:rsidRPr="00397E32">
        <w:rPr>
          <w:rFonts w:ascii="TH SarabunIT๙" w:hAnsi="TH SarabunIT๙" w:cs="TH SarabunIT๙"/>
          <w:sz w:val="32"/>
          <w:szCs w:val="32"/>
        </w:rPr>
        <w:t>)</w:t>
      </w:r>
    </w:p>
    <w:p w:rsidR="003D5BAD" w:rsidRPr="00397E32" w:rsidRDefault="003D5BAD" w:rsidP="00516189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Pr="00047347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sectPr w:rsidR="003D5BAD" w:rsidRPr="00047347" w:rsidSect="00516189">
      <w:pgSz w:w="11906" w:h="16838"/>
      <w:pgMar w:top="1418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5F" w:rsidRDefault="00C93E5F" w:rsidP="001B0DDD">
      <w:pPr>
        <w:spacing w:after="0" w:line="240" w:lineRule="auto"/>
      </w:pPr>
      <w:r>
        <w:separator/>
      </w:r>
    </w:p>
  </w:endnote>
  <w:endnote w:type="continuationSeparator" w:id="0">
    <w:p w:rsidR="00C93E5F" w:rsidRDefault="00C93E5F" w:rsidP="001B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4"/>
      <w:docPartObj>
        <w:docPartGallery w:val="Page Numbers (Bottom of Page)"/>
        <w:docPartUnique/>
      </w:docPartObj>
    </w:sdtPr>
    <w:sdtContent>
      <w:p w:rsidR="005E1623" w:rsidRDefault="005E1623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57189" w:rsidRPr="008571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E1623" w:rsidRDefault="005E16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39"/>
      <w:docPartObj>
        <w:docPartGallery w:val="Page Numbers (Bottom of Page)"/>
        <w:docPartUnique/>
      </w:docPartObj>
    </w:sdtPr>
    <w:sdtContent>
      <w:p w:rsidR="005E1623" w:rsidRDefault="005E1623">
        <w:pPr>
          <w:pStyle w:val="a9"/>
          <w:jc w:val="right"/>
        </w:pPr>
        <w:fldSimple w:instr=" PAGE   \* MERGEFORMAT ">
          <w:r w:rsidRPr="005E2A46">
            <w:rPr>
              <w:rFonts w:cs="Calibri"/>
              <w:noProof/>
              <w:szCs w:val="22"/>
              <w:cs/>
              <w:lang w:val="th-TH"/>
            </w:rPr>
            <w:t>1</w:t>
          </w:r>
        </w:fldSimple>
      </w:p>
    </w:sdtContent>
  </w:sdt>
  <w:p w:rsidR="005E1623" w:rsidRDefault="005E16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E1623" w:rsidRDefault="005E1623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57189" w:rsidRPr="008571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E1623" w:rsidRDefault="005E16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5F" w:rsidRDefault="00C93E5F" w:rsidP="001B0DDD">
      <w:pPr>
        <w:spacing w:after="0" w:line="240" w:lineRule="auto"/>
      </w:pPr>
      <w:r>
        <w:separator/>
      </w:r>
    </w:p>
  </w:footnote>
  <w:footnote w:type="continuationSeparator" w:id="0">
    <w:p w:rsidR="00C93E5F" w:rsidRDefault="00C93E5F" w:rsidP="001B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3F"/>
    <w:multiLevelType w:val="hybridMultilevel"/>
    <w:tmpl w:val="8EDC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25"/>
    <w:multiLevelType w:val="hybridMultilevel"/>
    <w:tmpl w:val="3C1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277"/>
    <w:multiLevelType w:val="hybridMultilevel"/>
    <w:tmpl w:val="04D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48"/>
    <w:multiLevelType w:val="hybridMultilevel"/>
    <w:tmpl w:val="F06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5E5"/>
    <w:multiLevelType w:val="hybridMultilevel"/>
    <w:tmpl w:val="A162CFCE"/>
    <w:lvl w:ilvl="0" w:tplc="1904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96379"/>
    <w:multiLevelType w:val="multilevel"/>
    <w:tmpl w:val="EA6267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03109"/>
    <w:multiLevelType w:val="hybridMultilevel"/>
    <w:tmpl w:val="F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231B"/>
    <w:multiLevelType w:val="hybridMultilevel"/>
    <w:tmpl w:val="BCC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B6907"/>
    <w:multiLevelType w:val="hybridMultilevel"/>
    <w:tmpl w:val="314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134"/>
    <w:multiLevelType w:val="hybridMultilevel"/>
    <w:tmpl w:val="6F4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CA9"/>
    <w:multiLevelType w:val="hybridMultilevel"/>
    <w:tmpl w:val="79F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38DA"/>
    <w:multiLevelType w:val="hybridMultilevel"/>
    <w:tmpl w:val="D690F93A"/>
    <w:lvl w:ilvl="0" w:tplc="A6A6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A050D"/>
    <w:multiLevelType w:val="hybridMultilevel"/>
    <w:tmpl w:val="717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E46"/>
    <w:multiLevelType w:val="hybridMultilevel"/>
    <w:tmpl w:val="EC3C677A"/>
    <w:lvl w:ilvl="0" w:tplc="28C6C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523D8"/>
    <w:multiLevelType w:val="hybridMultilevel"/>
    <w:tmpl w:val="7FD8F3F0"/>
    <w:lvl w:ilvl="0" w:tplc="ACC8F8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EE22E2E"/>
    <w:multiLevelType w:val="hybridMultilevel"/>
    <w:tmpl w:val="18642F92"/>
    <w:lvl w:ilvl="0" w:tplc="CACEB3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33D3C35"/>
    <w:multiLevelType w:val="hybridMultilevel"/>
    <w:tmpl w:val="BAC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776"/>
    <w:multiLevelType w:val="hybridMultilevel"/>
    <w:tmpl w:val="89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2DAC"/>
    <w:multiLevelType w:val="hybridMultilevel"/>
    <w:tmpl w:val="9E06D33A"/>
    <w:lvl w:ilvl="0" w:tplc="947A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1CE"/>
    <w:rsid w:val="00007A1B"/>
    <w:rsid w:val="00047347"/>
    <w:rsid w:val="00064577"/>
    <w:rsid w:val="000A2FE3"/>
    <w:rsid w:val="000A3A88"/>
    <w:rsid w:val="000C2626"/>
    <w:rsid w:val="000C5C0E"/>
    <w:rsid w:val="000E27BC"/>
    <w:rsid w:val="000F4D35"/>
    <w:rsid w:val="001322DE"/>
    <w:rsid w:val="001733C2"/>
    <w:rsid w:val="00192B8A"/>
    <w:rsid w:val="001B0DDD"/>
    <w:rsid w:val="001C731C"/>
    <w:rsid w:val="001F4F23"/>
    <w:rsid w:val="0020085E"/>
    <w:rsid w:val="002159E3"/>
    <w:rsid w:val="002979C3"/>
    <w:rsid w:val="002C02ED"/>
    <w:rsid w:val="0036330D"/>
    <w:rsid w:val="003D5BAD"/>
    <w:rsid w:val="00413818"/>
    <w:rsid w:val="004250C7"/>
    <w:rsid w:val="00432B1F"/>
    <w:rsid w:val="00440BCE"/>
    <w:rsid w:val="00491740"/>
    <w:rsid w:val="004B492E"/>
    <w:rsid w:val="00516189"/>
    <w:rsid w:val="00521A35"/>
    <w:rsid w:val="00522753"/>
    <w:rsid w:val="00533791"/>
    <w:rsid w:val="0054280A"/>
    <w:rsid w:val="00565404"/>
    <w:rsid w:val="005C3640"/>
    <w:rsid w:val="005D0AFF"/>
    <w:rsid w:val="005D4237"/>
    <w:rsid w:val="005E1623"/>
    <w:rsid w:val="005E2A46"/>
    <w:rsid w:val="005E6EE7"/>
    <w:rsid w:val="006041CE"/>
    <w:rsid w:val="00625D67"/>
    <w:rsid w:val="00640505"/>
    <w:rsid w:val="00652BE4"/>
    <w:rsid w:val="00657310"/>
    <w:rsid w:val="006912A4"/>
    <w:rsid w:val="006C49FA"/>
    <w:rsid w:val="006D7DDC"/>
    <w:rsid w:val="006F4592"/>
    <w:rsid w:val="0070410D"/>
    <w:rsid w:val="00705FE9"/>
    <w:rsid w:val="00720823"/>
    <w:rsid w:val="007417E5"/>
    <w:rsid w:val="00790CDF"/>
    <w:rsid w:val="007A225C"/>
    <w:rsid w:val="007A4567"/>
    <w:rsid w:val="007D4479"/>
    <w:rsid w:val="007D6489"/>
    <w:rsid w:val="0081287B"/>
    <w:rsid w:val="00857189"/>
    <w:rsid w:val="0087191E"/>
    <w:rsid w:val="008C5F5B"/>
    <w:rsid w:val="00922F52"/>
    <w:rsid w:val="00941A90"/>
    <w:rsid w:val="00943C18"/>
    <w:rsid w:val="00946C9A"/>
    <w:rsid w:val="00970D58"/>
    <w:rsid w:val="009C2BED"/>
    <w:rsid w:val="009E2074"/>
    <w:rsid w:val="009F49FA"/>
    <w:rsid w:val="009F50F3"/>
    <w:rsid w:val="00A317EA"/>
    <w:rsid w:val="00AA28B3"/>
    <w:rsid w:val="00AE1971"/>
    <w:rsid w:val="00AE348E"/>
    <w:rsid w:val="00AF2199"/>
    <w:rsid w:val="00B04A55"/>
    <w:rsid w:val="00B23D90"/>
    <w:rsid w:val="00B4550E"/>
    <w:rsid w:val="00BE0248"/>
    <w:rsid w:val="00C81582"/>
    <w:rsid w:val="00C93E5F"/>
    <w:rsid w:val="00D02F85"/>
    <w:rsid w:val="00D31023"/>
    <w:rsid w:val="00D628EA"/>
    <w:rsid w:val="00D84539"/>
    <w:rsid w:val="00DC1643"/>
    <w:rsid w:val="00E4072B"/>
    <w:rsid w:val="00E9291E"/>
    <w:rsid w:val="00EA3D1B"/>
    <w:rsid w:val="00EA50EA"/>
    <w:rsid w:val="00ED3C52"/>
    <w:rsid w:val="00EF6791"/>
    <w:rsid w:val="00FC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33" type="connector" idref="#_x0000_s1029"/>
        <o:r id="V:Rule34" type="connector" idref="#_x0000_s1037"/>
        <o:r id="V:Rule35" type="connector" idref="#_x0000_s1053"/>
        <o:r id="V:Rule36" type="connector" idref="#_x0000_s1050"/>
        <o:r id="V:Rule37" type="connector" idref="#_x0000_s1057"/>
        <o:r id="V:Rule38" type="connector" idref="#_x0000_s1032"/>
        <o:r id="V:Rule39" type="connector" idref="#_x0000_s1031"/>
        <o:r id="V:Rule40" type="connector" idref="#_x0000_s1048"/>
        <o:r id="V:Rule41" type="connector" idref="#_x0000_s1038"/>
        <o:r id="V:Rule42" type="connector" idref="#_x0000_s1058"/>
        <o:r id="V:Rule43" type="connector" idref="#_x0000_s1051"/>
        <o:r id="V:Rule44" type="connector" idref="#_x0000_s1034"/>
        <o:r id="V:Rule45" type="connector" idref="#_x0000_s1040"/>
        <o:r id="V:Rule46" type="connector" idref="#_x0000_s1043"/>
        <o:r id="V:Rule47" type="connector" idref="#_x0000_s1046"/>
        <o:r id="V:Rule48" type="connector" idref="#_x0000_s1047"/>
        <o:r id="V:Rule49" type="connector" idref="#_x0000_s1052"/>
        <o:r id="V:Rule50" type="connector" idref="#_x0000_s1035"/>
        <o:r id="V:Rule51" type="connector" idref="#_x0000_s1042"/>
        <o:r id="V:Rule52" type="connector" idref="#_x0000_s1060"/>
        <o:r id="V:Rule53" type="connector" idref="#_x0000_s1039"/>
        <o:r id="V:Rule54" type="connector" idref="#_x0000_s1062"/>
        <o:r id="V:Rule55" type="connector" idref="#_x0000_s1041"/>
        <o:r id="V:Rule56" type="connector" idref="#_x0000_s1044"/>
        <o:r id="V:Rule58" type="connector" idref="#_x0000_s1045"/>
        <o:r id="V:Rule59" type="connector" idref="#_x0000_s1063"/>
        <o:r id="V:Rule60" type="connector" idref="#_x0000_s1061"/>
        <o:r id="V:Rule61" type="connector" idref="#_x0000_s1036"/>
        <o:r id="V:Rule62" type="connector" idref="#_x0000_s1056"/>
        <o:r id="V:Rule63" type="connector" idref="#_x0000_s1054"/>
        <o:r id="V:Rule6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E"/>
  </w:style>
  <w:style w:type="paragraph" w:styleId="1">
    <w:name w:val="heading 1"/>
    <w:basedOn w:val="a"/>
    <w:next w:val="a"/>
    <w:link w:val="10"/>
    <w:qFormat/>
    <w:rsid w:val="003D5BAD"/>
    <w:pPr>
      <w:keepNext/>
      <w:spacing w:after="12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CE"/>
    <w:pPr>
      <w:ind w:left="720"/>
      <w:contextualSpacing/>
    </w:pPr>
  </w:style>
  <w:style w:type="table" w:styleId="a4">
    <w:name w:val="Table Grid"/>
    <w:basedOn w:val="a1"/>
    <w:uiPriority w:val="59"/>
    <w:rsid w:val="006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41C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041CE"/>
  </w:style>
  <w:style w:type="paragraph" w:styleId="a9">
    <w:name w:val="footer"/>
    <w:basedOn w:val="a"/>
    <w:link w:val="aa"/>
    <w:uiPriority w:val="99"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41CE"/>
  </w:style>
  <w:style w:type="paragraph" w:styleId="ab">
    <w:name w:val="No Spacing"/>
    <w:uiPriority w:val="1"/>
    <w:qFormat/>
    <w:rsid w:val="006041CE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3D5BAD"/>
    <w:rPr>
      <w:rFonts w:ascii="Angsana New" w:eastAsia="Times New Roman" w:hAnsi="Angsana New" w:cs="Angsana New"/>
      <w:sz w:val="32"/>
      <w:szCs w:val="32"/>
    </w:rPr>
  </w:style>
  <w:style w:type="paragraph" w:styleId="ac">
    <w:name w:val="Title"/>
    <w:basedOn w:val="a"/>
    <w:link w:val="ad"/>
    <w:qFormat/>
    <w:rsid w:val="003D5BAD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3D5BAD"/>
    <w:rPr>
      <w:rFonts w:ascii="Angsana New" w:eastAsia="Cordia New" w:hAnsi="Angsana New" w:cs="Angsana New"/>
      <w:sz w:val="32"/>
      <w:szCs w:val="32"/>
    </w:rPr>
  </w:style>
  <w:style w:type="paragraph" w:styleId="ae">
    <w:name w:val="Body Text Indent"/>
    <w:basedOn w:val="a"/>
    <w:link w:val="af"/>
    <w:unhideWhenUsed/>
    <w:rsid w:val="003D5BAD"/>
    <w:pPr>
      <w:spacing w:after="0" w:line="240" w:lineRule="auto"/>
      <w:ind w:left="144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3D5BA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2576-1397-4846-9C69-62D0752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25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WIN-7</cp:lastModifiedBy>
  <cp:revision>68</cp:revision>
  <cp:lastPrinted>2018-07-05T03:54:00Z</cp:lastPrinted>
  <dcterms:created xsi:type="dcterms:W3CDTF">2017-07-01T08:02:00Z</dcterms:created>
  <dcterms:modified xsi:type="dcterms:W3CDTF">2018-07-05T04:05:00Z</dcterms:modified>
</cp:coreProperties>
</file>